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DD69D" w14:textId="0884DFBF" w:rsidR="00E458F6" w:rsidRDefault="00E458F6" w:rsidP="00E458F6">
      <w:r>
        <w:t xml:space="preserve">The UNH Franklin Pierce School of Law has provided a great opportunity for students </w:t>
      </w:r>
      <w:r w:rsidR="00244F92">
        <w:t xml:space="preserve">by </w:t>
      </w:r>
      <w:r>
        <w:t xml:space="preserve">providing </w:t>
      </w:r>
      <w:r w:rsidR="00244F92">
        <w:t>the option to rent a</w:t>
      </w:r>
      <w:r>
        <w:t xml:space="preserve"> locker </w:t>
      </w:r>
      <w:r w:rsidR="00244F92">
        <w:t xml:space="preserve">each </w:t>
      </w:r>
      <w:r>
        <w:t xml:space="preserve">academic year </w:t>
      </w:r>
      <w:r w:rsidR="00244F92">
        <w:t>to</w:t>
      </w:r>
      <w:r>
        <w:t xml:space="preserve"> help lessen the burden of carrying books from class to class. These locker assignments are on a first</w:t>
      </w:r>
      <w:r w:rsidR="00244F92">
        <w:t>-</w:t>
      </w:r>
      <w:r>
        <w:t>come first</w:t>
      </w:r>
      <w:r w:rsidR="00244F92">
        <w:t>-</w:t>
      </w:r>
      <w:r>
        <w:t>serve</w:t>
      </w:r>
      <w:r w:rsidR="00244F92">
        <w:t>d</w:t>
      </w:r>
      <w:r>
        <w:t xml:space="preserve"> basis and are subject to availability</w:t>
      </w:r>
      <w:r w:rsidR="00A52D5A">
        <w:t xml:space="preserve"> and permission</w:t>
      </w:r>
      <w:r>
        <w:t xml:space="preserve">. </w:t>
      </w:r>
      <w:r w:rsidR="00244F92">
        <w:t xml:space="preserve">In the rental of these lockers, students agree to the terms and policies set forth by the </w:t>
      </w:r>
      <w:r w:rsidR="00960B80">
        <w:t xml:space="preserve">law </w:t>
      </w:r>
      <w:r w:rsidR="00244F92">
        <w:t>school and outlined below.</w:t>
      </w:r>
      <w:r w:rsidR="00960B80">
        <w:t xml:space="preserve"> It is important to note that these rules are subject to change and students are to </w:t>
      </w:r>
      <w:r w:rsidR="005D06B0">
        <w:t>adhere to</w:t>
      </w:r>
      <w:r w:rsidR="00960B80">
        <w:t xml:space="preserve"> any variation or addition to these rules. </w:t>
      </w:r>
    </w:p>
    <w:p w14:paraId="69021223" w14:textId="77777777" w:rsidR="00E458F6" w:rsidRDefault="00E458F6" w:rsidP="00E458F6"/>
    <w:p w14:paraId="0DA1148A" w14:textId="564E78AC" w:rsidR="00E458F6" w:rsidRPr="00E458F6" w:rsidRDefault="00E458F6" w:rsidP="00E458F6">
      <w:pPr>
        <w:rPr>
          <w:b/>
          <w:bCs/>
          <w:u w:val="single"/>
        </w:rPr>
      </w:pPr>
      <w:r w:rsidRPr="00E458F6">
        <w:rPr>
          <w:b/>
          <w:bCs/>
          <w:u w:val="single"/>
        </w:rPr>
        <w:t>Locker Rules:</w:t>
      </w:r>
    </w:p>
    <w:p w14:paraId="6D6B8E70" w14:textId="77777777" w:rsidR="00E458F6" w:rsidRDefault="00E458F6" w:rsidP="00E458F6"/>
    <w:p w14:paraId="67A9B354" w14:textId="733237B5" w:rsidR="009D1A5D" w:rsidRDefault="00E458F6" w:rsidP="004F2B77">
      <w:r>
        <w:t xml:space="preserve">Lockers are property of </w:t>
      </w:r>
      <w:r w:rsidR="00960B80">
        <w:t xml:space="preserve">UNH Franklin Pierce School of Law and </w:t>
      </w:r>
      <w:r w:rsidR="005D06B0">
        <w:t xml:space="preserve">use of a locker is a convenience. Lockers are </w:t>
      </w:r>
      <w:r w:rsidR="00960B80" w:rsidRPr="005D06B0">
        <w:rPr>
          <w:b/>
          <w:bCs/>
        </w:rPr>
        <w:t>not</w:t>
      </w:r>
      <w:r w:rsidR="00960B80">
        <w:t xml:space="preserve"> private property of the renter</w:t>
      </w:r>
      <w:r w:rsidR="00937A95">
        <w:t>, and at no time does the school relinquish its exclusive control of these lockers</w:t>
      </w:r>
      <w:r w:rsidR="00960B80">
        <w:t>.</w:t>
      </w:r>
      <w:r w:rsidR="005D06B0">
        <w:t xml:space="preserve"> By utilizing a locker, students are to ensure that lockers are well kept, clean, and do not contain any items that are in violation of the school.</w:t>
      </w:r>
      <w:r w:rsidR="009D1A5D">
        <w:t xml:space="preserve"> Misuse of a locker is a violation of the Student Code of Conduct and may result in the termination of use of that locker.</w:t>
      </w:r>
      <w:r w:rsidR="005D06B0">
        <w:t xml:space="preserve">  </w:t>
      </w:r>
      <w:r w:rsidR="00960B80">
        <w:t xml:space="preserve"> </w:t>
      </w:r>
      <w:r w:rsidR="00244F92">
        <w:t xml:space="preserve"> </w:t>
      </w:r>
    </w:p>
    <w:p w14:paraId="2BA61FB9" w14:textId="77777777" w:rsidR="00937A95" w:rsidRDefault="00937A95" w:rsidP="00E458F6"/>
    <w:p w14:paraId="52BB016F" w14:textId="137BD9F1" w:rsidR="00E458F6" w:rsidRDefault="00E458F6" w:rsidP="00E458F6">
      <w:r>
        <w:t xml:space="preserve">Locker usage will be assigned for a </w:t>
      </w:r>
      <w:r w:rsidRPr="00212DC3">
        <w:rPr>
          <w:b/>
          <w:bCs/>
        </w:rPr>
        <w:t>$15 fee</w:t>
      </w:r>
      <w:r w:rsidR="00244F92">
        <w:t>, and students will be able to utilize that locker once this fee has been accounted for by Student Accounts</w:t>
      </w:r>
      <w:r w:rsidR="009D1A5D">
        <w:t>,</w:t>
      </w:r>
      <w:r w:rsidR="00353FBD">
        <w:t xml:space="preserve"> and</w:t>
      </w:r>
      <w:r w:rsidR="009D1A5D">
        <w:t xml:space="preserve"> they are issued the locker and granted approval by the school</w:t>
      </w:r>
      <w:r>
        <w:t xml:space="preserve">. </w:t>
      </w:r>
      <w:r w:rsidR="005D06B0">
        <w:t>Students are only allowed to use the locker that has been assigned to them</w:t>
      </w:r>
      <w:r w:rsidR="009D1A5D">
        <w:t>. Any</w:t>
      </w:r>
      <w:r w:rsidR="005D06B0">
        <w:t xml:space="preserve"> changes must be approved by the school administrators issuing these lockers. </w:t>
      </w:r>
      <w:r w:rsidR="00A52D5A">
        <w:t>No one</w:t>
      </w:r>
      <w:r w:rsidR="005D06B0">
        <w:t xml:space="preserve"> can use a locker that </w:t>
      </w:r>
      <w:r w:rsidR="009D1A5D">
        <w:t>they have not been</w:t>
      </w:r>
      <w:r w:rsidR="00A52D5A">
        <w:t xml:space="preserve"> </w:t>
      </w:r>
      <w:r w:rsidR="00937A95">
        <w:t xml:space="preserve">granted </w:t>
      </w:r>
      <w:r w:rsidR="00A52D5A">
        <w:t>the school’s approval</w:t>
      </w:r>
      <w:r w:rsidR="00937A95">
        <w:t xml:space="preserve"> </w:t>
      </w:r>
      <w:r w:rsidR="009D1A5D">
        <w:t>to use</w:t>
      </w:r>
      <w:r w:rsidR="00937A95">
        <w:t>.</w:t>
      </w:r>
      <w:r w:rsidR="009D1A5D">
        <w:t xml:space="preserve"> Failure to review this policy before utilizing</w:t>
      </w:r>
      <w:r w:rsidR="00353FBD">
        <w:t xml:space="preserve"> a locker is not an exemption to these rules and may result in a loss of locker privileges.</w:t>
      </w:r>
    </w:p>
    <w:p w14:paraId="1EA9D6B1" w14:textId="77777777" w:rsidR="00E458F6" w:rsidRDefault="00E458F6" w:rsidP="00E458F6"/>
    <w:p w14:paraId="749E172B" w14:textId="652FB1F4" w:rsidR="00E458F6" w:rsidRDefault="00E458F6" w:rsidP="00E458F6">
      <w:r>
        <w:t xml:space="preserve">Lockers are to be used primarily for use of books, laptops, and school materials. Please do not keep food, </w:t>
      </w:r>
      <w:r w:rsidR="00353FBD">
        <w:t xml:space="preserve">drinks, </w:t>
      </w:r>
      <w:r>
        <w:t>pets, and other substances or non-school related materials in your locker.</w:t>
      </w:r>
    </w:p>
    <w:p w14:paraId="7F3BAF4C" w14:textId="77777777" w:rsidR="00E458F6" w:rsidRDefault="00E458F6" w:rsidP="00E458F6"/>
    <w:p w14:paraId="30B381E3" w14:textId="77CA1A8A" w:rsidR="00960B80" w:rsidRDefault="00E458F6" w:rsidP="00E458F6">
      <w:r>
        <w:t xml:space="preserve">Firearms, knives, </w:t>
      </w:r>
      <w:r w:rsidR="004F2B77">
        <w:t xml:space="preserve">guns, </w:t>
      </w:r>
      <w:r>
        <w:t>explosive</w:t>
      </w:r>
      <w:r w:rsidR="004F2B77">
        <w:t>s</w:t>
      </w:r>
      <w:r>
        <w:t xml:space="preserve">, </w:t>
      </w:r>
      <w:r w:rsidR="004F2B77">
        <w:t xml:space="preserve">stolen materials, </w:t>
      </w:r>
      <w:r>
        <w:t>and any weapons or other device</w:t>
      </w:r>
      <w:r w:rsidR="00353FBD">
        <w:t>s</w:t>
      </w:r>
      <w:r>
        <w:t xml:space="preserve"> that could be used to endanger someone </w:t>
      </w:r>
      <w:r w:rsidR="004F2B77">
        <w:t xml:space="preserve">or would be considered contraband </w:t>
      </w:r>
      <w:r>
        <w:t>will not be allowed on the school premises. Drugs and alcohol are strictly prohibited.</w:t>
      </w:r>
    </w:p>
    <w:p w14:paraId="79C5AF63" w14:textId="77777777" w:rsidR="00E458F6" w:rsidRDefault="00E458F6" w:rsidP="00E458F6"/>
    <w:p w14:paraId="2FE67289" w14:textId="77284408" w:rsidR="00E458F6" w:rsidRDefault="00E458F6" w:rsidP="00E458F6">
      <w:r>
        <w:t>Any student in violation of this policy will be subject to a conduct charge, possible dismissal from the law school, and/or criminal prosecution depending on the severity</w:t>
      </w:r>
      <w:r w:rsidR="009D1A5D">
        <w:t xml:space="preserve"> of the violation</w:t>
      </w:r>
      <w:r>
        <w:t xml:space="preserve">. </w:t>
      </w:r>
    </w:p>
    <w:p w14:paraId="36C4B821" w14:textId="77777777" w:rsidR="00E458F6" w:rsidRDefault="00E458F6" w:rsidP="00E458F6"/>
    <w:p w14:paraId="7D1A8882" w14:textId="77777777" w:rsidR="00353FBD" w:rsidRDefault="00960B80" w:rsidP="00353FBD">
      <w:r>
        <w:t>Students should store academic related materials in their lockers only and should not be housing any valuables in their lockers that they are concerned about losing.</w:t>
      </w:r>
      <w:r w:rsidR="00353FBD">
        <w:t xml:space="preserve"> The school is not to be held liable for any property damage or loss of items. If a student’s locker has been compromised by another person, they are to report that to campus safety and the Registrar’s Office.</w:t>
      </w:r>
    </w:p>
    <w:p w14:paraId="15799E3A" w14:textId="77777777" w:rsidR="00937A95" w:rsidRDefault="00937A95" w:rsidP="00E458F6"/>
    <w:p w14:paraId="6EE82483" w14:textId="77777777" w:rsidR="00353FBD" w:rsidRDefault="00353FBD" w:rsidP="00353FBD">
      <w:r>
        <w:t>Lockers are subject to inspections and random searches by facilities, security, and designated school administrators. These searches may be conducted without notice, consent, and/or a search warrant.</w:t>
      </w:r>
    </w:p>
    <w:p w14:paraId="296331B1" w14:textId="02692634" w:rsidR="00937A95" w:rsidRDefault="00937A95" w:rsidP="00E458F6">
      <w:r>
        <w:t>If a search based on reasonable suspicion yields contraband, the item(s) will be seized.</w:t>
      </w:r>
    </w:p>
    <w:p w14:paraId="47FAF148" w14:textId="77777777" w:rsidR="00960B80" w:rsidRDefault="00960B80" w:rsidP="00E458F6"/>
    <w:p w14:paraId="33D892F8" w14:textId="1CAAED1D" w:rsidR="00E458F6" w:rsidRDefault="00E458F6" w:rsidP="00E458F6">
      <w:r>
        <w:t xml:space="preserve">Campus Safety has the right to remove locks and </w:t>
      </w:r>
      <w:r w:rsidR="00244F92">
        <w:t>search for</w:t>
      </w:r>
      <w:r>
        <w:t xml:space="preserve"> lockers at any time for the safety and security of students and the school, as well as to make sure the lockers are properly maintained.</w:t>
      </w:r>
      <w:r w:rsidR="00353FBD">
        <w:t xml:space="preserve"> Renters are required to provide their locker combination to that locker if requested.</w:t>
      </w:r>
    </w:p>
    <w:p w14:paraId="168B0ACA" w14:textId="77777777" w:rsidR="00E458F6" w:rsidRDefault="00E458F6" w:rsidP="00E458F6"/>
    <w:p w14:paraId="017609CA" w14:textId="3A92A204" w:rsidR="004F2B77" w:rsidRDefault="004F2B77" w:rsidP="00E458F6">
      <w:r>
        <w:lastRenderedPageBreak/>
        <w:t xml:space="preserve">Student MUST remove any items and belongings in their locker by the end of the rental time period, including those planning to renew a locker the following year. This is for maintenance, general upkeep, </w:t>
      </w:r>
      <w:r w:rsidR="00212DC3">
        <w:t xml:space="preserve">and cleaning purposes. Any items that remain in lockers following the deadline issued by the </w:t>
      </w:r>
      <w:r w:rsidR="00A52D5A">
        <w:t>school</w:t>
      </w:r>
      <w:r w:rsidR="00212DC3">
        <w:t xml:space="preserve"> will be removed from the locker and disposed of.</w:t>
      </w:r>
      <w:r w:rsidR="00A52D5A">
        <w:t xml:space="preserve"> There will be NO exceptions moving forward.</w:t>
      </w:r>
    </w:p>
    <w:p w14:paraId="37405927" w14:textId="77777777" w:rsidR="004F2B77" w:rsidRDefault="004F2B77" w:rsidP="00E458F6"/>
    <w:p w14:paraId="6F29A0ED" w14:textId="77777777" w:rsidR="00E458F6" w:rsidRDefault="00E458F6" w:rsidP="00E458F6">
      <w:r>
        <w:t>If you have any safety questions or cause for concerns please contact John MacLennan, the Coordinator of Public Safety and Security Services at (603) 862-1427.</w:t>
      </w:r>
    </w:p>
    <w:p w14:paraId="1035E2D9" w14:textId="77777777" w:rsidR="00871006" w:rsidRDefault="00871006" w:rsidP="00E458F6"/>
    <w:p w14:paraId="483E2F55" w14:textId="7299C560" w:rsidR="00871006" w:rsidRDefault="00871006" w:rsidP="00E458F6">
      <w:r>
        <w:t>Having a locker is a privilege and ascertains that the user follows the policies and procedures set in place to ensure a safe and productive school year.</w:t>
      </w:r>
    </w:p>
    <w:p w14:paraId="7191DA76" w14:textId="77777777" w:rsidR="00B62708" w:rsidRDefault="00B62708"/>
    <w:p w14:paraId="084CC481" w14:textId="77777777" w:rsidR="00A52D5A" w:rsidRDefault="00A52D5A"/>
    <w:p w14:paraId="22571941" w14:textId="77777777" w:rsidR="00A52D5A" w:rsidRDefault="00A52D5A"/>
    <w:sectPr w:rsidR="00A52D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5FF03" w14:textId="77777777" w:rsidR="00E458F6" w:rsidRDefault="00E458F6" w:rsidP="00E458F6">
      <w:r>
        <w:separator/>
      </w:r>
    </w:p>
  </w:endnote>
  <w:endnote w:type="continuationSeparator" w:id="0">
    <w:p w14:paraId="73B2346D" w14:textId="77777777" w:rsidR="00E458F6" w:rsidRDefault="00E458F6" w:rsidP="00E4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FDC7B" w14:textId="77777777" w:rsidR="00E458F6" w:rsidRDefault="00E458F6" w:rsidP="00E458F6">
      <w:r>
        <w:separator/>
      </w:r>
    </w:p>
  </w:footnote>
  <w:footnote w:type="continuationSeparator" w:id="0">
    <w:p w14:paraId="649895DD" w14:textId="77777777" w:rsidR="00E458F6" w:rsidRDefault="00E458F6" w:rsidP="00E4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6FB1B" w14:textId="77777777" w:rsidR="00937A95" w:rsidRDefault="00937A95" w:rsidP="00937A95">
    <w:pPr>
      <w:pStyle w:val="Heading1"/>
    </w:pPr>
    <w:r>
      <w:t>Law Student Locker Policy</w:t>
    </w:r>
  </w:p>
  <w:p w14:paraId="0319DEFF" w14:textId="77777777" w:rsidR="00937A95" w:rsidRDefault="00937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A6DF1"/>
    <w:multiLevelType w:val="hybridMultilevel"/>
    <w:tmpl w:val="00D4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30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F6"/>
    <w:rsid w:val="00212DC3"/>
    <w:rsid w:val="00244F92"/>
    <w:rsid w:val="00353FBD"/>
    <w:rsid w:val="00433540"/>
    <w:rsid w:val="004F2B77"/>
    <w:rsid w:val="005D06B0"/>
    <w:rsid w:val="00674AEA"/>
    <w:rsid w:val="00871006"/>
    <w:rsid w:val="00937A95"/>
    <w:rsid w:val="00960B80"/>
    <w:rsid w:val="009D1A5D"/>
    <w:rsid w:val="00A52D5A"/>
    <w:rsid w:val="00B62708"/>
    <w:rsid w:val="00CB69A3"/>
    <w:rsid w:val="00E4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C007"/>
  <w15:chartTrackingRefBased/>
  <w15:docId w15:val="{95264064-E80F-4632-9920-A7DDE2BD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8F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8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8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8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8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8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8F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8F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8F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8F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8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8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8F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8F6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E45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8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5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8F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5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8F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691</Words>
  <Characters>3298</Characters>
  <Application>Microsoft Office Word</Application>
  <DocSecurity>0</DocSecurity>
  <Lines>80</Lines>
  <Paragraphs>40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Raymond</dc:creator>
  <cp:keywords/>
  <dc:description/>
  <cp:lastModifiedBy>Oriana Raymond</cp:lastModifiedBy>
  <cp:revision>2</cp:revision>
  <dcterms:created xsi:type="dcterms:W3CDTF">2024-06-14T17:10:00Z</dcterms:created>
  <dcterms:modified xsi:type="dcterms:W3CDTF">2024-06-14T18:58:00Z</dcterms:modified>
</cp:coreProperties>
</file>